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9579" w14:textId="22DB729D" w:rsidR="00307840" w:rsidRDefault="00307840" w:rsidP="00307840">
      <w:pPr>
        <w:jc w:val="center"/>
        <w:rPr>
          <w:b/>
          <w:bCs/>
        </w:rPr>
      </w:pPr>
      <w:r>
        <w:rPr>
          <w:noProof/>
        </w:rPr>
        <w:drawing>
          <wp:inline distT="0" distB="0" distL="0" distR="0" wp14:anchorId="57C8B392" wp14:editId="45D892C1">
            <wp:extent cx="1727200" cy="425450"/>
            <wp:effectExtent l="0" t="0" r="6350" b="0"/>
            <wp:docPr id="4" name="Picture 2" descr="Clemson University Wordmark, orange and purple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lemson University Wordmark, orange and purple on white backgroun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7200" cy="425450"/>
                    </a:xfrm>
                    <a:prstGeom prst="rect">
                      <a:avLst/>
                    </a:prstGeom>
                    <a:noFill/>
                    <a:ln>
                      <a:noFill/>
                    </a:ln>
                  </pic:spPr>
                </pic:pic>
              </a:graphicData>
            </a:graphic>
          </wp:inline>
        </w:drawing>
      </w:r>
    </w:p>
    <w:p w14:paraId="5C2F885E" w14:textId="77777777" w:rsidR="00307840" w:rsidRDefault="00307840">
      <w:pPr>
        <w:rPr>
          <w:b/>
          <w:bCs/>
        </w:rPr>
      </w:pPr>
    </w:p>
    <w:p w14:paraId="22FB806D" w14:textId="285EE979" w:rsidR="00307840" w:rsidRPr="00742FFE" w:rsidRDefault="00742FFE">
      <w:pPr>
        <w:rPr>
          <w:b/>
          <w:bCs/>
        </w:rPr>
      </w:pPr>
      <w:r w:rsidRPr="00742FFE">
        <w:rPr>
          <w:b/>
          <w:bCs/>
        </w:rPr>
        <w:t>Appeals Process</w:t>
      </w:r>
    </w:p>
    <w:p w14:paraId="286E3F80" w14:textId="396F73F5" w:rsidR="00742FFE" w:rsidRDefault="00742FFE">
      <w:r w:rsidRPr="00742FFE">
        <w:t xml:space="preserve">Clemson University receives more applications for undergraduate admission than there are spots available. The admissions process is competitive and academically selective, so all applicants cannot be granted admission. The Office of Admissions takes great care in the consideration of our applicants, and successful appeals are rare. However, applicants with new and compelling information that were denied undergraduate admission to Clemson University may submit an appeal to be considered for admission again. All appeals will be processed by the Office of Admissions and referred to the Undergraduate Admissions Committee. For more information on how to submit an appeal and required documents, visit </w:t>
      </w:r>
      <w:hyperlink r:id="rId5" w:history="1">
        <w:r w:rsidRPr="00AE5F64">
          <w:rPr>
            <w:rStyle w:val="Hyperlink"/>
          </w:rPr>
          <w:t>https://www.clemson.edu/admissions/undergraduate-admissions/appeals.html</w:t>
        </w:r>
      </w:hyperlink>
      <w:r w:rsidRPr="00742FFE">
        <w:t>.</w:t>
      </w:r>
      <w:r>
        <w:t xml:space="preserve"> </w:t>
      </w:r>
    </w:p>
    <w:sectPr w:rsidR="00742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FE"/>
    <w:rsid w:val="00307840"/>
    <w:rsid w:val="004A1373"/>
    <w:rsid w:val="00742FFE"/>
    <w:rsid w:val="00A4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3594"/>
  <w15:chartTrackingRefBased/>
  <w15:docId w15:val="{43C055CE-A5B3-4E84-BC45-12910FA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FFE"/>
    <w:rPr>
      <w:color w:val="0563C1" w:themeColor="hyperlink"/>
      <w:u w:val="single"/>
    </w:rPr>
  </w:style>
  <w:style w:type="character" w:styleId="UnresolvedMention">
    <w:name w:val="Unresolved Mention"/>
    <w:basedOn w:val="DefaultParagraphFont"/>
    <w:uiPriority w:val="99"/>
    <w:semiHidden/>
    <w:unhideWhenUsed/>
    <w:rsid w:val="00742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lemson.edu/admissions/undergraduate-admissions/appeals.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Rice</dc:creator>
  <cp:keywords/>
  <dc:description/>
  <cp:lastModifiedBy>Kathryn Rice</cp:lastModifiedBy>
  <cp:revision>2</cp:revision>
  <dcterms:created xsi:type="dcterms:W3CDTF">2024-02-01T19:21:00Z</dcterms:created>
  <dcterms:modified xsi:type="dcterms:W3CDTF">2024-02-01T19:21:00Z</dcterms:modified>
</cp:coreProperties>
</file>